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65164" w14:textId="77777777" w:rsidR="00195C4F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  <w:r w:rsidRPr="71248732">
        <w:rPr>
          <w:rFonts w:asciiTheme="minorHAnsi" w:eastAsiaTheme="minorEastAsia" w:hAnsiTheme="minorHAnsi"/>
          <w:b/>
          <w:bCs/>
          <w:sz w:val="24"/>
          <w:szCs w:val="24"/>
        </w:rPr>
        <w:t>ČESTNÉ PROHLÁŠENÍ O SPLNĚNÍ ZÁKLADNÍ ZPŮSOBILOSTI</w:t>
      </w:r>
    </w:p>
    <w:p w14:paraId="569D5F44" w14:textId="77777777" w:rsidR="00195C4F" w:rsidRPr="00D92DF9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680"/>
        <w:gridCol w:w="5380"/>
      </w:tblGrid>
      <w:tr w:rsidR="00195C4F" w14:paraId="75807368" w14:textId="77777777" w:rsidTr="00543A49">
        <w:trPr>
          <w:trHeight w:val="45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6E5C89F1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účastník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6F24E55F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622C7158" w14:textId="77777777" w:rsidTr="00543A49">
        <w:trPr>
          <w:trHeight w:val="41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BD84D66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IČ</w:t>
            </w:r>
            <w:r>
              <w:rPr>
                <w:rFonts w:eastAsia="Calibri" w:cs="Calibri"/>
                <w:b/>
                <w:bCs/>
                <w:lang w:val="cs-CZ"/>
              </w:rPr>
              <w:t>O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141E1C32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2BC59522" w14:textId="77777777" w:rsidTr="00543A49">
        <w:trPr>
          <w:trHeight w:val="405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E052C3C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>
              <w:rPr>
                <w:rFonts w:eastAsia="Calibri" w:cs="Calibri"/>
                <w:b/>
                <w:bCs/>
                <w:lang w:val="cs-CZ"/>
              </w:rPr>
              <w:t xml:space="preserve">se </w:t>
            </w:r>
            <w:r w:rsidRPr="00E37B40">
              <w:rPr>
                <w:rFonts w:eastAsia="Calibri" w:cs="Calibri"/>
                <w:b/>
                <w:bCs/>
                <w:lang w:val="cs-CZ"/>
              </w:rPr>
              <w:t>sídlem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77EEFE3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6C2D5E3" w14:textId="77777777" w:rsidTr="00543A49">
        <w:trPr>
          <w:trHeight w:val="397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5F6FF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zapsaný v OR vedeném, oddíl, vložka</w:t>
            </w:r>
            <w:r>
              <w:rPr>
                <w:rFonts w:eastAsia="Calibri" w:cs="Calibri"/>
                <w:b/>
                <w:bCs/>
                <w:lang w:val="cs-CZ"/>
              </w:rPr>
              <w:t xml:space="preserve"> </w:t>
            </w:r>
            <w:r w:rsidRPr="00BC4F1D">
              <w:rPr>
                <w:rFonts w:eastAsia="Calibri" w:cs="Calibri"/>
                <w:lang w:val="cs-CZ"/>
              </w:rPr>
              <w:t>nebo jiném veřejném seznamu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7FB9D239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13C7ECA" w14:textId="77777777" w:rsidTr="00543A49">
        <w:trPr>
          <w:trHeight w:val="40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4B941E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jehož jménem jedná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C681D66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</w:tbl>
    <w:p w14:paraId="58D8CFB7" w14:textId="77777777" w:rsidR="00195C4F" w:rsidRDefault="00195C4F" w:rsidP="00195C4F">
      <w:pPr>
        <w:spacing w:after="0"/>
        <w:rPr>
          <w:rFonts w:eastAsia="Calibri" w:cs="Calibri"/>
        </w:rPr>
      </w:pPr>
    </w:p>
    <w:p w14:paraId="3AF1E502" w14:textId="6505D032" w:rsidR="00195C4F" w:rsidRPr="00D92DF9" w:rsidRDefault="00195C4F" w:rsidP="00BB3552">
      <w:pPr>
        <w:spacing w:after="0"/>
      </w:pP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Účastník</w:t>
      </w:r>
      <w:r w:rsidRPr="71248732">
        <w:rPr>
          <w:rFonts w:eastAsia="Calibri" w:cs="Calibri"/>
        </w:rPr>
        <w:t>“), tímto pro účely zadávacího řízení na veřejnou zakázku s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názvem</w:t>
      </w:r>
      <w:r>
        <w:t xml:space="preserve"> </w:t>
      </w:r>
      <w:r w:rsidRPr="71248732">
        <w:rPr>
          <w:rFonts w:eastAsia="Calibri" w:cs="Calibri"/>
          <w:b/>
          <w:bCs/>
          <w:sz w:val="24"/>
          <w:szCs w:val="24"/>
        </w:rPr>
        <w:t>„</w:t>
      </w:r>
      <w:r w:rsidR="00BB3552">
        <w:rPr>
          <w:rFonts w:eastAsia="Calibri" w:cs="Calibri"/>
          <w:b/>
          <w:bCs/>
          <w:sz w:val="24"/>
          <w:szCs w:val="24"/>
        </w:rPr>
        <w:t>Nové dřevěné molo</w:t>
      </w:r>
      <w:r w:rsidRPr="71248732">
        <w:rPr>
          <w:rFonts w:eastAsia="Calibri" w:cs="Calibri"/>
          <w:b/>
          <w:bCs/>
          <w:sz w:val="24"/>
          <w:szCs w:val="24"/>
        </w:rPr>
        <w:t>“</w:t>
      </w:r>
      <w:r w:rsidR="00BB3552">
        <w:t xml:space="preserve"> </w:t>
      </w:r>
      <w:r w:rsidRPr="71248732">
        <w:rPr>
          <w:rFonts w:eastAsia="Calibri" w:cs="Calibri"/>
        </w:rPr>
        <w:t>vedeným pod označením</w:t>
      </w:r>
      <w:r w:rsidRPr="71248732">
        <w:rPr>
          <w:rFonts w:eastAsia="Calibri" w:cs="Calibri"/>
          <w:b/>
          <w:bCs/>
        </w:rPr>
        <w:t xml:space="preserve"> </w:t>
      </w:r>
      <w:r w:rsidR="00BB3552">
        <w:rPr>
          <w:rFonts w:eastAsia="Calibri" w:cs="Calibri"/>
          <w:b/>
          <w:bCs/>
        </w:rPr>
        <w:t>VZ2026-016-VLC-ITS</w:t>
      </w:r>
      <w:bookmarkStart w:id="0" w:name="_GoBack"/>
      <w:bookmarkEnd w:id="0"/>
      <w:r w:rsidRPr="71248732">
        <w:rPr>
          <w:rFonts w:eastAsia="Calibri" w:cs="Calibri"/>
          <w:b/>
          <w:bCs/>
        </w:rPr>
        <w:t xml:space="preserve"> </w:t>
      </w:r>
      <w:r w:rsidRPr="71248732">
        <w:rPr>
          <w:rFonts w:eastAsia="Calibri" w:cs="Calibri"/>
        </w:rPr>
        <w:t>čestně prohlašuje, že:</w:t>
      </w:r>
    </w:p>
    <w:p w14:paraId="6CEB5384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284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základní kvalifikační předpoklady</w:t>
      </w:r>
      <w:r w:rsidRPr="71248732">
        <w:rPr>
          <w:rFonts w:eastAsia="Calibri" w:cs="Calibri"/>
        </w:rPr>
        <w:t xml:space="preserve"> podle ustanovení § 74 odst. 1 zákona č. 134/2016 Sb., o zadávání veřejných zakázek, v</w:t>
      </w:r>
      <w:r>
        <w:rPr>
          <w:rFonts w:eastAsia="Calibri" w:cs="Calibri"/>
        </w:rPr>
        <w:t xml:space="preserve">e znění pozdějších předpisů </w:t>
      </w: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ZZVZ</w:t>
      </w:r>
      <w:r w:rsidRPr="71248732">
        <w:rPr>
          <w:rFonts w:eastAsia="Calibri" w:cs="Calibri"/>
        </w:rPr>
        <w:t xml:space="preserve">“), tj. že: </w:t>
      </w:r>
    </w:p>
    <w:p w14:paraId="1AEFEE55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019704A1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v evidenci daní zachycen splatný daňový nedoplatek,</w:t>
      </w:r>
    </w:p>
    <w:p w14:paraId="19994E7C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veřejné zdravotní pojištění,</w:t>
      </w:r>
    </w:p>
    <w:p w14:paraId="2964B527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sociální zabezpečení a příspěvku na státní politiku zaměstnanosti,</w:t>
      </w:r>
    </w:p>
    <w:p w14:paraId="178670CD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1BA21937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>je dostatečně ekonomicky a finančně způsobilý splnit předmět veřejné zakázky, a to za podmínek, v místě a po dobu, jak je zadavatelem vymezeno v návrhu smlouvy na plnění veřejné zakázky;</w:t>
      </w:r>
    </w:p>
    <w:p w14:paraId="34AE1FAC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1) ZZVZ, tj. že je zapsán v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obchodním rejstříku (uvedeno v hlavičce);</w:t>
      </w:r>
    </w:p>
    <w:p w14:paraId="1701CCA9" w14:textId="77777777" w:rsidR="00195C4F" w:rsidRPr="00D92DF9" w:rsidRDefault="00195C4F" w:rsidP="00195C4F">
      <w:pPr>
        <w:spacing w:after="120" w:line="240" w:lineRule="auto"/>
        <w:ind w:left="426"/>
        <w:contextualSpacing w:val="0"/>
      </w:pPr>
      <w:r w:rsidRPr="71248732">
        <w:rPr>
          <w:rFonts w:eastAsia="Calibri" w:cs="Calibri"/>
          <w:highlight w:val="yellow"/>
        </w:rPr>
        <w:t>nebo</w:t>
      </w:r>
      <w:r w:rsidRPr="71248732">
        <w:rPr>
          <w:rFonts w:eastAsia="Calibri" w:cs="Calibri"/>
        </w:rPr>
        <w:t xml:space="preserve"> není zapsán v obchodním rejstříku ani v jiné obdobné evidenci;</w:t>
      </w:r>
    </w:p>
    <w:p w14:paraId="3B152FF2" w14:textId="77777777" w:rsidR="00195C4F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2) ZZVZ, tj. že má živnostenské oprávnění pro následující předmět(y) podnikání:</w:t>
      </w:r>
    </w:p>
    <w:p w14:paraId="36DD301E" w14:textId="77777777" w:rsidR="00195C4F" w:rsidRPr="00D92DF9" w:rsidRDefault="00195C4F" w:rsidP="00195C4F">
      <w:pPr>
        <w:pStyle w:val="Odstavecseseznamem"/>
        <w:spacing w:after="0" w:line="276" w:lineRule="auto"/>
        <w:ind w:left="426"/>
        <w:rPr>
          <w:rFonts w:eastAsia="Calibri" w:cs="Calibri"/>
        </w:rPr>
      </w:pPr>
    </w:p>
    <w:tbl>
      <w:tblPr>
        <w:tblW w:w="0" w:type="auto"/>
        <w:tblInd w:w="420" w:type="dxa"/>
        <w:tblLayout w:type="fixed"/>
        <w:tblLook w:val="04A0" w:firstRow="1" w:lastRow="0" w:firstColumn="1" w:lastColumn="0" w:noHBand="0" w:noVBand="1"/>
      </w:tblPr>
      <w:tblGrid>
        <w:gridCol w:w="4666"/>
        <w:gridCol w:w="4228"/>
      </w:tblGrid>
      <w:tr w:rsidR="00195C4F" w14:paraId="4CC38297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E8BBEEC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Předmět podnikání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 / činností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2283D46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Obor činnosti</w:t>
            </w:r>
          </w:p>
        </w:tc>
      </w:tr>
      <w:tr w:rsidR="00195C4F" w14:paraId="6D515B3B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75C4BC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0906A9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Účastník uvede všechny obory činnosti, k nimž má platné živnostenské </w:t>
            </w:r>
            <w:r>
              <w:rPr>
                <w:rFonts w:eastAsia="Calibri" w:cs="Calibri"/>
                <w:sz w:val="18"/>
                <w:szCs w:val="18"/>
                <w:highlight w:val="yellow"/>
              </w:rPr>
              <w:t>či jiné oprávnění</w:t>
            </w: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 v rámci uvedeného předmětu </w:t>
            </w:r>
            <w:r>
              <w:rPr>
                <w:rFonts w:eastAsia="Calibri" w:cs="Calibri"/>
                <w:sz w:val="18"/>
                <w:szCs w:val="18"/>
              </w:rPr>
              <w:t xml:space="preserve">plnění </w:t>
            </w:r>
          </w:p>
        </w:tc>
      </w:tr>
    </w:tbl>
    <w:p w14:paraId="6525DE77" w14:textId="77777777" w:rsidR="00195C4F" w:rsidRDefault="00195C4F" w:rsidP="00195C4F">
      <w:pPr>
        <w:tabs>
          <w:tab w:val="left" w:pos="5529"/>
        </w:tabs>
        <w:spacing w:after="240" w:line="276" w:lineRule="auto"/>
        <w:rPr>
          <w:rFonts w:eastAsia="Calibri" w:cs="Calibri"/>
        </w:rPr>
      </w:pPr>
    </w:p>
    <w:p w14:paraId="78D47B21" w14:textId="77777777" w:rsidR="00195C4F" w:rsidRPr="00D92DF9" w:rsidRDefault="00195C4F" w:rsidP="00195C4F">
      <w:pPr>
        <w:tabs>
          <w:tab w:val="left" w:pos="5529"/>
        </w:tabs>
        <w:spacing w:after="0" w:line="276" w:lineRule="auto"/>
      </w:pPr>
      <w:r w:rsidRPr="71248732">
        <w:rPr>
          <w:rFonts w:eastAsia="Calibri" w:cs="Calibri"/>
        </w:rPr>
        <w:t>V __________ dne __________</w:t>
      </w:r>
      <w:r>
        <w:tab/>
      </w:r>
      <w:r w:rsidRPr="71248732">
        <w:rPr>
          <w:rFonts w:eastAsia="Calibri" w:cs="Calibri"/>
        </w:rPr>
        <w:t>________________________</w:t>
      </w:r>
    </w:p>
    <w:p w14:paraId="1FC562B4" w14:textId="0A84A384" w:rsidR="00105EC4" w:rsidRDefault="00195C4F" w:rsidP="00195C4F">
      <w:r w:rsidRPr="71248732">
        <w:rPr>
          <w:rFonts w:eastAsia="Calibri" w:cs="Calibri"/>
          <w:b/>
          <w:bCs/>
          <w:highlight w:val="yellow"/>
        </w:rPr>
        <w:t>DOPLNÍ ÚČASTNÍK</w:t>
      </w:r>
    </w:p>
    <w:sectPr w:rsidR="00105EC4" w:rsidSect="00195C4F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54CE6" w14:textId="77777777" w:rsidR="00205850" w:rsidRDefault="00205850" w:rsidP="00195C4F">
      <w:pPr>
        <w:spacing w:after="0" w:line="240" w:lineRule="auto"/>
      </w:pPr>
      <w:r>
        <w:separator/>
      </w:r>
    </w:p>
  </w:endnote>
  <w:endnote w:type="continuationSeparator" w:id="0">
    <w:p w14:paraId="1014698F" w14:textId="77777777" w:rsidR="00205850" w:rsidRDefault="00205850" w:rsidP="00195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71407" w14:textId="77777777" w:rsidR="00205850" w:rsidRDefault="00205850" w:rsidP="00195C4F">
      <w:pPr>
        <w:spacing w:after="0" w:line="240" w:lineRule="auto"/>
      </w:pPr>
      <w:r>
        <w:separator/>
      </w:r>
    </w:p>
  </w:footnote>
  <w:footnote w:type="continuationSeparator" w:id="0">
    <w:p w14:paraId="691C7ABC" w14:textId="77777777" w:rsidR="00205850" w:rsidRDefault="00205850" w:rsidP="00195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E43DB" w14:textId="57680752" w:rsidR="00195C4F" w:rsidRDefault="00195C4F">
    <w:pPr>
      <w:pStyle w:val="Zhlav"/>
    </w:pPr>
    <w:r>
      <w:t xml:space="preserve">Příloha č. 6 – Čestné prohlášení o splnění základní způsobilosti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45622"/>
    <w:multiLevelType w:val="hybridMultilevel"/>
    <w:tmpl w:val="C73CFC52"/>
    <w:lvl w:ilvl="0" w:tplc="96DC1430">
      <w:start w:val="1"/>
      <w:numFmt w:val="decimal"/>
      <w:lvlText w:val="%1."/>
      <w:lvlJc w:val="left"/>
      <w:pPr>
        <w:ind w:left="720" w:hanging="360"/>
      </w:pPr>
    </w:lvl>
    <w:lvl w:ilvl="1" w:tplc="EFD8F7D8">
      <w:start w:val="1"/>
      <w:numFmt w:val="lowerLetter"/>
      <w:lvlText w:val="%2."/>
      <w:lvlJc w:val="left"/>
      <w:pPr>
        <w:ind w:left="1440" w:hanging="360"/>
      </w:pPr>
    </w:lvl>
    <w:lvl w:ilvl="2" w:tplc="A5203E24">
      <w:start w:val="1"/>
      <w:numFmt w:val="lowerRoman"/>
      <w:lvlText w:val="%3."/>
      <w:lvlJc w:val="right"/>
      <w:pPr>
        <w:ind w:left="2160" w:hanging="180"/>
      </w:pPr>
    </w:lvl>
    <w:lvl w:ilvl="3" w:tplc="379477E4">
      <w:start w:val="1"/>
      <w:numFmt w:val="decimal"/>
      <w:lvlText w:val="%4."/>
      <w:lvlJc w:val="left"/>
      <w:pPr>
        <w:ind w:left="2880" w:hanging="360"/>
      </w:pPr>
    </w:lvl>
    <w:lvl w:ilvl="4" w:tplc="C2001AFE">
      <w:start w:val="1"/>
      <w:numFmt w:val="lowerLetter"/>
      <w:lvlText w:val="%5."/>
      <w:lvlJc w:val="left"/>
      <w:pPr>
        <w:ind w:left="3600" w:hanging="360"/>
      </w:pPr>
    </w:lvl>
    <w:lvl w:ilvl="5" w:tplc="098C99EE">
      <w:start w:val="1"/>
      <w:numFmt w:val="lowerRoman"/>
      <w:lvlText w:val="%6."/>
      <w:lvlJc w:val="right"/>
      <w:pPr>
        <w:ind w:left="4320" w:hanging="180"/>
      </w:pPr>
    </w:lvl>
    <w:lvl w:ilvl="6" w:tplc="C8F88EC2">
      <w:start w:val="1"/>
      <w:numFmt w:val="decimal"/>
      <w:lvlText w:val="%7."/>
      <w:lvlJc w:val="left"/>
      <w:pPr>
        <w:ind w:left="5040" w:hanging="360"/>
      </w:pPr>
    </w:lvl>
    <w:lvl w:ilvl="7" w:tplc="2A20734A">
      <w:start w:val="1"/>
      <w:numFmt w:val="lowerLetter"/>
      <w:lvlText w:val="%8."/>
      <w:lvlJc w:val="left"/>
      <w:pPr>
        <w:ind w:left="5760" w:hanging="360"/>
      </w:pPr>
    </w:lvl>
    <w:lvl w:ilvl="8" w:tplc="64021F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86B6E"/>
    <w:multiLevelType w:val="hybridMultilevel"/>
    <w:tmpl w:val="57967BE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4F"/>
    <w:rsid w:val="00087401"/>
    <w:rsid w:val="00105EC4"/>
    <w:rsid w:val="00195C4F"/>
    <w:rsid w:val="00205850"/>
    <w:rsid w:val="004326DB"/>
    <w:rsid w:val="004F60A3"/>
    <w:rsid w:val="009F465B"/>
    <w:rsid w:val="00BB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8CDE"/>
  <w15:chartTrackingRefBased/>
  <w15:docId w15:val="{B5D974ED-618C-4B22-AA86-F43090D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C4F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95C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95C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95C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95C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95C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95C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95C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95C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5C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95C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95C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95C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95C4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95C4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95C4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95C4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95C4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95C4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95C4F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95C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95C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95C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95C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95C4F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195C4F"/>
    <w:pPr>
      <w:ind w:left="720"/>
    </w:pPr>
  </w:style>
  <w:style w:type="character" w:styleId="Zdraznnintenzivn">
    <w:name w:val="Intense Emphasis"/>
    <w:basedOn w:val="Standardnpsmoodstavce"/>
    <w:uiPriority w:val="21"/>
    <w:qFormat/>
    <w:rsid w:val="00195C4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95C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95C4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95C4F"/>
    <w:rPr>
      <w:b/>
      <w:bCs/>
      <w:smallCaps/>
      <w:color w:val="0F4761" w:themeColor="accent1" w:themeShade="BF"/>
      <w:spacing w:val="5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95C4F"/>
  </w:style>
  <w:style w:type="table" w:styleId="Mkatabulky">
    <w:name w:val="Table Grid"/>
    <w:basedOn w:val="Normlntabulka"/>
    <w:uiPriority w:val="39"/>
    <w:rsid w:val="00195C4F"/>
    <w:pPr>
      <w:widowControl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95C4F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95C4F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Vlčková Barbora</cp:lastModifiedBy>
  <cp:revision>2</cp:revision>
  <dcterms:created xsi:type="dcterms:W3CDTF">2026-03-17T07:42:00Z</dcterms:created>
  <dcterms:modified xsi:type="dcterms:W3CDTF">2026-03-17T07:42:00Z</dcterms:modified>
</cp:coreProperties>
</file>